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6D317C05" w:rsidR="00395AE8" w:rsidRPr="0074070A" w:rsidRDefault="00395AE8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  <w:r w:rsidRPr="0074070A">
        <w:rPr>
          <w:rFonts w:ascii="Arial" w:hAnsi="Arial" w:cs="Arial"/>
          <w:b/>
          <w:bCs/>
          <w:sz w:val="22"/>
        </w:rPr>
        <w:t>3GPP TSG-SA WG</w:t>
      </w:r>
      <w:r w:rsidR="00D167A1" w:rsidRPr="0074070A">
        <w:rPr>
          <w:rFonts w:ascii="Arial" w:hAnsi="Arial" w:cs="Arial"/>
          <w:b/>
          <w:bCs/>
          <w:sz w:val="22"/>
        </w:rPr>
        <w:t>2</w:t>
      </w:r>
      <w:r w:rsidRPr="0074070A">
        <w:rPr>
          <w:rFonts w:ascii="Arial" w:hAnsi="Arial" w:cs="Arial"/>
          <w:b/>
          <w:bCs/>
          <w:sz w:val="22"/>
        </w:rPr>
        <w:t xml:space="preserve"> Meeting #</w:t>
      </w:r>
      <w:r w:rsidR="00D167A1" w:rsidRPr="0074070A">
        <w:rPr>
          <w:rFonts w:ascii="Arial" w:hAnsi="Arial" w:cs="Arial"/>
          <w:b/>
          <w:bCs/>
          <w:sz w:val="22"/>
        </w:rPr>
        <w:t>13</w:t>
      </w:r>
      <w:r w:rsidR="00B9506D">
        <w:rPr>
          <w:rFonts w:ascii="Arial" w:hAnsi="Arial" w:cs="Arial"/>
          <w:b/>
          <w:bCs/>
          <w:sz w:val="22"/>
        </w:rPr>
        <w:t>6</w:t>
      </w:r>
      <w:r w:rsidR="00D167A1" w:rsidRPr="0074070A">
        <w:rPr>
          <w:rFonts w:ascii="Arial" w:hAnsi="Arial" w:cs="Arial"/>
          <w:b/>
          <w:bCs/>
          <w:sz w:val="22"/>
        </w:rPr>
        <w:tab/>
      </w:r>
      <w:r w:rsidR="00C26306" w:rsidRPr="0074070A">
        <w:rPr>
          <w:rFonts w:ascii="Arial" w:hAnsi="Arial" w:cs="Arial"/>
          <w:b/>
          <w:bCs/>
          <w:sz w:val="22"/>
        </w:rPr>
        <w:t>S2-19</w:t>
      </w:r>
      <w:r w:rsidR="00C22F9C">
        <w:rPr>
          <w:rFonts w:ascii="Arial" w:hAnsi="Arial" w:cs="Arial"/>
          <w:b/>
          <w:bCs/>
          <w:sz w:val="22"/>
        </w:rPr>
        <w:t>11480</w:t>
      </w:r>
    </w:p>
    <w:p w14:paraId="2632EDC9" w14:textId="5C214D84" w:rsidR="00395AE8" w:rsidRPr="0074070A" w:rsidRDefault="00B9506D" w:rsidP="0074070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Nevada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17 - 22</w:t>
      </w:r>
      <w:r w:rsidR="00D167A1" w:rsidRPr="0074070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D167A1" w:rsidRPr="0074070A">
        <w:rPr>
          <w:rFonts w:ascii="Arial" w:hAnsi="Arial" w:cs="Arial"/>
          <w:b/>
          <w:sz w:val="24"/>
        </w:rPr>
        <w:t xml:space="preserve"> 201</w:t>
      </w:r>
      <w:r w:rsidR="00395AE8" w:rsidRPr="0074070A">
        <w:rPr>
          <w:rFonts w:ascii="Arial" w:hAnsi="Arial" w:cs="Arial"/>
          <w:b/>
          <w:sz w:val="24"/>
        </w:rPr>
        <w:t>9</w:t>
      </w:r>
      <w:r w:rsidR="0074070A" w:rsidRPr="0074070A">
        <w:rPr>
          <w:rFonts w:ascii="Arial" w:hAnsi="Arial" w:cs="Arial"/>
          <w:b/>
          <w:color w:val="0000FF"/>
        </w:rPr>
        <w:tab/>
        <w:t>(e-mail revision 1 of S2-19</w:t>
      </w:r>
      <w:r>
        <w:rPr>
          <w:rFonts w:ascii="Arial" w:hAnsi="Arial" w:cs="Arial"/>
          <w:b/>
          <w:color w:val="0000FF"/>
        </w:rPr>
        <w:t>xxxxx</w:t>
      </w:r>
      <w:r w:rsidR="0074070A" w:rsidRPr="0074070A">
        <w:rPr>
          <w:rFonts w:ascii="Arial" w:hAnsi="Arial" w:cs="Arial"/>
          <w:b/>
          <w:color w:val="0000FF"/>
        </w:rPr>
        <w:t>)</w:t>
      </w:r>
    </w:p>
    <w:p w14:paraId="0AD8F324" w14:textId="77777777" w:rsidR="00395AE8" w:rsidRPr="0074070A" w:rsidRDefault="00395AE8" w:rsidP="0074070A">
      <w:pPr>
        <w:rPr>
          <w:rFonts w:ascii="Arial" w:hAnsi="Arial" w:cs="Arial"/>
        </w:rPr>
      </w:pPr>
    </w:p>
    <w:p w14:paraId="4FECC457" w14:textId="69999F10" w:rsidR="00374D0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Title:</w:t>
      </w:r>
      <w:r w:rsidRPr="0074070A">
        <w:rPr>
          <w:rFonts w:ascii="Arial" w:hAnsi="Arial" w:cs="Arial"/>
          <w:b/>
        </w:rPr>
        <w:tab/>
        <w:t xml:space="preserve">LS on </w:t>
      </w:r>
      <w:r w:rsidR="00D85A32">
        <w:rPr>
          <w:rFonts w:ascii="Arial" w:hAnsi="Arial" w:cs="Arial"/>
          <w:b/>
        </w:rPr>
        <w:t xml:space="preserve">Clarification </w:t>
      </w:r>
      <w:r w:rsidR="00374D08" w:rsidRPr="0074070A">
        <w:rPr>
          <w:rFonts w:ascii="Arial" w:hAnsi="Arial" w:cs="Arial"/>
          <w:b/>
        </w:rPr>
        <w:t xml:space="preserve">NG.116 GST </w:t>
      </w:r>
      <w:r w:rsidR="00B30863">
        <w:rPr>
          <w:rFonts w:ascii="Arial" w:hAnsi="Arial" w:cs="Arial"/>
          <w:b/>
        </w:rPr>
        <w:t xml:space="preserve">Throughput </w:t>
      </w:r>
      <w:bookmarkStart w:id="0" w:name="_GoBack"/>
      <w:bookmarkEnd w:id="0"/>
      <w:r w:rsidR="00B9506D">
        <w:rPr>
          <w:rFonts w:ascii="Arial" w:hAnsi="Arial" w:cs="Arial"/>
          <w:b/>
        </w:rPr>
        <w:t>Attribute</w:t>
      </w:r>
      <w:r w:rsidR="00B30863">
        <w:rPr>
          <w:rFonts w:ascii="Arial" w:hAnsi="Arial" w:cs="Arial"/>
          <w:b/>
        </w:rPr>
        <w:t>s</w:t>
      </w:r>
      <w:r w:rsidR="00B9506D">
        <w:rPr>
          <w:rFonts w:ascii="Arial" w:hAnsi="Arial" w:cs="Arial"/>
          <w:b/>
        </w:rPr>
        <w:t xml:space="preserve"> and Non-3GPP </w:t>
      </w:r>
      <w:r w:rsidR="00D85A32">
        <w:rPr>
          <w:rFonts w:ascii="Arial" w:hAnsi="Arial" w:cs="Arial"/>
          <w:b/>
        </w:rPr>
        <w:t>Access Support</w:t>
      </w:r>
    </w:p>
    <w:p w14:paraId="1ED16770" w14:textId="3D8ADD0D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Release:</w:t>
      </w:r>
      <w:r w:rsidRPr="0074070A">
        <w:rPr>
          <w:rFonts w:ascii="Arial" w:hAnsi="Arial" w:cs="Arial"/>
          <w:bCs/>
        </w:rPr>
        <w:tab/>
      </w:r>
      <w:r w:rsidRPr="0074070A">
        <w:rPr>
          <w:rFonts w:ascii="Arial" w:hAnsi="Arial" w:cs="Arial"/>
          <w:bCs/>
          <w:lang w:val="en-US"/>
        </w:rPr>
        <w:t>Rel-1</w:t>
      </w:r>
      <w:r w:rsidR="00374D08" w:rsidRPr="0074070A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Work Item:</w:t>
      </w:r>
      <w:r w:rsidRPr="0074070A">
        <w:rPr>
          <w:rFonts w:ascii="Arial" w:hAnsi="Arial" w:cs="Arial"/>
          <w:b/>
        </w:rPr>
        <w:tab/>
      </w:r>
      <w:r w:rsidR="00374D08" w:rsidRPr="0074070A">
        <w:rPr>
          <w:rFonts w:ascii="Arial" w:hAnsi="Arial" w:cs="Arial"/>
        </w:rPr>
        <w:t>FS_</w:t>
      </w:r>
      <w:r w:rsidR="00D167A1" w:rsidRPr="0074070A">
        <w:rPr>
          <w:rFonts w:ascii="Arial" w:hAnsi="Arial" w:cs="Arial"/>
        </w:rPr>
        <w:t>eNS</w:t>
      </w:r>
      <w:r w:rsidR="00374D08" w:rsidRPr="0074070A">
        <w:rPr>
          <w:rFonts w:ascii="Arial" w:hAnsi="Arial" w:cs="Arial"/>
        </w:rPr>
        <w:t>_Ph2</w:t>
      </w:r>
    </w:p>
    <w:p w14:paraId="7DA27A0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Source:</w:t>
      </w:r>
      <w:r w:rsidRPr="0074070A">
        <w:rPr>
          <w:rFonts w:ascii="Arial" w:hAnsi="Arial" w:cs="Arial"/>
          <w:bCs/>
          <w:color w:val="FF0000"/>
        </w:rPr>
        <w:tab/>
      </w:r>
      <w:r w:rsidRPr="0074070A">
        <w:rPr>
          <w:rFonts w:ascii="Arial" w:hAnsi="Arial" w:cs="Arial"/>
          <w:bCs/>
          <w:lang w:val="en-US"/>
        </w:rPr>
        <w:t>SA</w:t>
      </w:r>
      <w:r w:rsidR="00D167A1" w:rsidRPr="0074070A">
        <w:rPr>
          <w:rFonts w:ascii="Arial" w:hAnsi="Arial" w:cs="Arial"/>
          <w:bCs/>
          <w:lang w:val="en-US"/>
        </w:rPr>
        <w:t>2</w:t>
      </w:r>
    </w:p>
    <w:p w14:paraId="1198C768" w14:textId="55D6C8F2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To: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  <w:lang w:val="en-US"/>
        </w:rPr>
        <w:t>GSMA 5G Joint-Activity (5GJA), GSMA NEST</w:t>
      </w:r>
    </w:p>
    <w:p w14:paraId="2D2695FB" w14:textId="601E6FE6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Cc: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</w:rPr>
        <w:t>SA</w:t>
      </w:r>
      <w:r w:rsidR="00514D4E" w:rsidRPr="0074070A">
        <w:rPr>
          <w:rFonts w:ascii="Arial" w:hAnsi="Arial" w:cs="Arial"/>
          <w:bCs/>
        </w:rPr>
        <w:t>, SA5</w:t>
      </w:r>
    </w:p>
    <w:p w14:paraId="3C5496AD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Contact Person:</w:t>
      </w:r>
      <w:r w:rsidRPr="0074070A">
        <w:rPr>
          <w:rFonts w:ascii="Arial" w:hAnsi="Arial" w:cs="Arial"/>
          <w:bCs/>
        </w:rPr>
        <w:tab/>
      </w:r>
    </w:p>
    <w:p w14:paraId="1425322F" w14:textId="5402AA63" w:rsidR="00395AE8" w:rsidRPr="0074070A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74070A">
        <w:rPr>
          <w:rFonts w:eastAsiaTheme="minorEastAsia" w:cs="Arial"/>
          <w:b/>
        </w:rPr>
        <w:t>Name:</w:t>
      </w:r>
      <w:r w:rsidRPr="0074070A">
        <w:rPr>
          <w:rFonts w:eastAsiaTheme="minorEastAsia" w:cs="Arial"/>
          <w:bCs/>
        </w:rPr>
        <w:tab/>
      </w:r>
      <w:r w:rsidR="00B9506D">
        <w:rPr>
          <w:rFonts w:eastAsiaTheme="minorEastAsia" w:cs="Arial"/>
          <w:bCs/>
        </w:rPr>
        <w:t>Tricci So</w:t>
      </w:r>
    </w:p>
    <w:p w14:paraId="7202E58D" w14:textId="77777777" w:rsidR="00395AE8" w:rsidRPr="0074070A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Tel. Number:</w:t>
      </w:r>
      <w:r w:rsidRPr="0074070A">
        <w:rPr>
          <w:rFonts w:ascii="Arial" w:hAnsi="Arial" w:cs="Arial"/>
          <w:bCs/>
        </w:rPr>
        <w:tab/>
      </w:r>
    </w:p>
    <w:p w14:paraId="06FFB11C" w14:textId="034D3DD3" w:rsidR="00395AE8" w:rsidRPr="0074070A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74070A">
        <w:rPr>
          <w:rStyle w:val="Hyperlink"/>
          <w:rFonts w:cs="Arial"/>
          <w:color w:val="000000" w:themeColor="text1"/>
          <w:u w:val="none"/>
        </w:rPr>
        <w:t>E-mail Address</w:t>
      </w:r>
      <w:r w:rsidRPr="0074070A">
        <w:rPr>
          <w:rStyle w:val="Hyperlink"/>
          <w:rFonts w:cs="Arial"/>
        </w:rPr>
        <w:t>:</w:t>
      </w:r>
      <w:r w:rsidR="00B9506D">
        <w:tab/>
        <w:t>tso@ztetx.com</w:t>
      </w:r>
      <w:r w:rsidR="00B9506D" w:rsidRPr="0074070A">
        <w:rPr>
          <w:rStyle w:val="Hyperlink"/>
          <w:rFonts w:cs="Arial"/>
        </w:rPr>
        <w:t xml:space="preserve"> </w:t>
      </w:r>
    </w:p>
    <w:p w14:paraId="0F452799" w14:textId="77777777" w:rsidR="00CB1817" w:rsidRPr="0074070A" w:rsidRDefault="00CB1817" w:rsidP="00CB1817"/>
    <w:p w14:paraId="1A3A2610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Send any reply LS to:</w:t>
      </w:r>
      <w:r w:rsidRPr="0074070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070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070A">
        <w:rPr>
          <w:rFonts w:ascii="Arial" w:hAnsi="Arial" w:cs="Arial"/>
          <w:b/>
        </w:rPr>
        <w:t xml:space="preserve"> </w:t>
      </w:r>
      <w:r w:rsidRPr="0074070A">
        <w:rPr>
          <w:rFonts w:ascii="Arial" w:hAnsi="Arial" w:cs="Arial"/>
          <w:bCs/>
        </w:rPr>
        <w:tab/>
      </w:r>
    </w:p>
    <w:p w14:paraId="43D2F1B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74070A" w:rsidRDefault="00395AE8" w:rsidP="00395AE8">
      <w:pPr>
        <w:ind w:left="1987" w:hanging="198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Attachments:</w:t>
      </w:r>
      <w:r w:rsidR="00C26306" w:rsidRPr="0074070A">
        <w:rPr>
          <w:rFonts w:ascii="Arial" w:hAnsi="Arial" w:cs="Arial"/>
          <w:b/>
        </w:rPr>
        <w:t xml:space="preserve"> None</w:t>
      </w:r>
    </w:p>
    <w:p w14:paraId="2D9F46C7" w14:textId="77777777" w:rsidR="00395AE8" w:rsidRPr="0074070A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74070A" w:rsidRDefault="00395AE8" w:rsidP="00395AE8">
      <w:pPr>
        <w:rPr>
          <w:rFonts w:ascii="Arial" w:hAnsi="Arial" w:cs="Arial"/>
        </w:rPr>
      </w:pPr>
    </w:p>
    <w:p w14:paraId="7226D866" w14:textId="77777777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1. Overall Description:</w:t>
      </w:r>
    </w:p>
    <w:p w14:paraId="74EA381D" w14:textId="537E883B" w:rsidR="00C26306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TSG </w:t>
      </w:r>
      <w:r w:rsidR="00D167A1" w:rsidRPr="0074070A">
        <w:rPr>
          <w:rFonts w:ascii="Arial" w:hAnsi="Arial" w:cs="Arial"/>
          <w:lang w:val="en-US"/>
        </w:rPr>
        <w:t>SA</w:t>
      </w:r>
      <w:r w:rsidRPr="0074070A">
        <w:rPr>
          <w:rFonts w:ascii="Arial" w:hAnsi="Arial" w:cs="Arial"/>
          <w:lang w:val="en-US"/>
        </w:rPr>
        <w:t xml:space="preserve"> WG2 </w:t>
      </w:r>
      <w:r w:rsidR="004546DD">
        <w:rPr>
          <w:rFonts w:ascii="Arial" w:hAnsi="Arial" w:cs="Arial"/>
          <w:lang w:val="en-US"/>
        </w:rPr>
        <w:t xml:space="preserve">has two questions on the </w:t>
      </w:r>
      <w:r w:rsidR="00C715CE">
        <w:rPr>
          <w:rFonts w:ascii="Arial" w:hAnsi="Arial" w:cs="Arial"/>
          <w:lang w:val="en-US"/>
        </w:rPr>
        <w:t>scope of enforcement</w:t>
      </w:r>
      <w:r w:rsidR="001821EF">
        <w:rPr>
          <w:rFonts w:ascii="Arial" w:hAnsi="Arial" w:cs="Arial"/>
          <w:lang w:val="en-US"/>
        </w:rPr>
        <w:t xml:space="preserve"> of the </w:t>
      </w:r>
      <w:r w:rsidR="004546DD">
        <w:rPr>
          <w:rFonts w:ascii="Arial" w:hAnsi="Arial" w:cs="Arial"/>
          <w:lang w:val="en-US"/>
        </w:rPr>
        <w:t>GST attribute</w:t>
      </w:r>
      <w:r w:rsidR="001821EF">
        <w:rPr>
          <w:rFonts w:ascii="Arial" w:hAnsi="Arial" w:cs="Arial"/>
          <w:lang w:val="en-US"/>
        </w:rPr>
        <w:t>s</w:t>
      </w:r>
      <w:r w:rsidR="004546DD">
        <w:rPr>
          <w:rFonts w:ascii="Arial" w:hAnsi="Arial" w:cs="Arial"/>
          <w:lang w:val="en-US"/>
        </w:rPr>
        <w:t xml:space="preserve"> and would like to seek </w:t>
      </w:r>
      <w:r w:rsidR="001821EF">
        <w:rPr>
          <w:rFonts w:ascii="Arial" w:hAnsi="Arial" w:cs="Arial"/>
          <w:lang w:val="en-US"/>
        </w:rPr>
        <w:t>clarifications</w:t>
      </w:r>
      <w:r w:rsidR="004546DD">
        <w:rPr>
          <w:rFonts w:ascii="Arial" w:hAnsi="Arial" w:cs="Arial"/>
          <w:lang w:val="en-US"/>
        </w:rPr>
        <w:t xml:space="preserve"> from GSMA</w:t>
      </w:r>
      <w:r w:rsidRPr="0074070A">
        <w:rPr>
          <w:rFonts w:ascii="Arial" w:hAnsi="Arial" w:cs="Arial"/>
          <w:lang w:val="en-US"/>
        </w:rPr>
        <w:t xml:space="preserve">. </w:t>
      </w:r>
    </w:p>
    <w:p w14:paraId="7FE43583" w14:textId="77777777" w:rsidR="00C26306" w:rsidRPr="0074070A" w:rsidRDefault="00C26306" w:rsidP="00374D08">
      <w:pPr>
        <w:jc w:val="both"/>
        <w:rPr>
          <w:rFonts w:ascii="Arial" w:hAnsi="Arial" w:cs="Arial"/>
          <w:lang w:val="en-US"/>
        </w:rPr>
      </w:pPr>
    </w:p>
    <w:p w14:paraId="32660117" w14:textId="2F465F34" w:rsidR="00A471C2" w:rsidRDefault="004546DD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Q1: In </w:t>
      </w:r>
      <w:r w:rsidRPr="00F648AB">
        <w:rPr>
          <w:rFonts w:ascii="Arial" w:hAnsi="Arial" w:cs="Arial"/>
        </w:rPr>
        <w:t>GSMA NG.116 GST v</w:t>
      </w:r>
      <w:r>
        <w:rPr>
          <w:rFonts w:ascii="Arial" w:hAnsi="Arial" w:cs="Arial"/>
        </w:rPr>
        <w:t>2</w:t>
      </w:r>
      <w:r w:rsidRPr="00F648AB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 xml:space="preserve">clauses 3.4.31 and 3.4.32 Uplink and Downlink throughput per network slice, the attributes for Guarantee Uplink/Downlink Throughput and the Maximum Uplink/Downlink Throughput are separate.  </w:t>
      </w:r>
      <w:r w:rsidR="00663BE8">
        <w:rPr>
          <w:rFonts w:ascii="Arial" w:hAnsi="Arial" w:cs="Arial"/>
          <w:lang w:val="en-US"/>
        </w:rPr>
        <w:t xml:space="preserve">Is the intent to have them be enforced separately? Furthermore, </w:t>
      </w:r>
      <w:r w:rsidR="00EC7DE4">
        <w:rPr>
          <w:rFonts w:ascii="Arial" w:hAnsi="Arial" w:cs="Arial"/>
          <w:lang w:val="en-US"/>
        </w:rPr>
        <w:t xml:space="preserve">are these attributes applied to GBR </w:t>
      </w:r>
      <w:r w:rsidR="006A1C79">
        <w:rPr>
          <w:rFonts w:ascii="Arial" w:hAnsi="Arial" w:cs="Arial"/>
          <w:lang w:val="en-US"/>
        </w:rPr>
        <w:t>or</w:t>
      </w:r>
      <w:r w:rsidR="00EC7DE4">
        <w:rPr>
          <w:rFonts w:ascii="Arial" w:hAnsi="Arial" w:cs="Arial"/>
          <w:lang w:val="en-US"/>
        </w:rPr>
        <w:t xml:space="preserve"> non-GBR traffic</w:t>
      </w:r>
      <w:r w:rsidR="006A1C79">
        <w:rPr>
          <w:rFonts w:ascii="Arial" w:hAnsi="Arial" w:cs="Arial"/>
          <w:lang w:val="en-US"/>
        </w:rPr>
        <w:t xml:space="preserve"> or both</w:t>
      </w:r>
      <w:r w:rsidR="00663BE8">
        <w:rPr>
          <w:rFonts w:ascii="Arial" w:hAnsi="Arial" w:cs="Arial"/>
          <w:lang w:val="en-US"/>
        </w:rPr>
        <w:t xml:space="preserve">? </w:t>
      </w:r>
      <w:r>
        <w:rPr>
          <w:rFonts w:ascii="Arial" w:hAnsi="Arial" w:cs="Arial"/>
          <w:lang w:val="en-US"/>
        </w:rPr>
        <w:t xml:space="preserve"> </w:t>
      </w:r>
    </w:p>
    <w:p w14:paraId="2B8F8588" w14:textId="3C0284E7" w:rsidR="00663BE8" w:rsidRDefault="00663BE8" w:rsidP="00374D08">
      <w:pPr>
        <w:jc w:val="both"/>
        <w:rPr>
          <w:rFonts w:ascii="Arial" w:hAnsi="Arial" w:cs="Arial"/>
          <w:lang w:val="en-US"/>
        </w:rPr>
      </w:pPr>
    </w:p>
    <w:p w14:paraId="47B16B3B" w14:textId="049409FF" w:rsidR="00663BE8" w:rsidRPr="0074070A" w:rsidRDefault="00663BE8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Q2: For a given S-NSSAI, both 3GPP and non-3GPP accesses are considered as part of the network slice. When enforcing the network resources, should the enforcement be also applied to non-3GPP access? </w:t>
      </w:r>
    </w:p>
    <w:p w14:paraId="2C340EBA" w14:textId="7777777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29D9D319" w14:textId="356FC11A" w:rsidR="00374D08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We are looking forward to </w:t>
      </w:r>
      <w:r w:rsidR="00663BE8">
        <w:rPr>
          <w:rFonts w:ascii="Arial" w:hAnsi="Arial" w:cs="Arial"/>
          <w:lang w:val="en-US"/>
        </w:rPr>
        <w:t>the feedback</w:t>
      </w:r>
      <w:r w:rsidRPr="0074070A">
        <w:rPr>
          <w:rFonts w:ascii="Arial" w:hAnsi="Arial" w:cs="Arial"/>
          <w:lang w:val="en-US"/>
        </w:rPr>
        <w:t xml:space="preserve"> with GSMA on </w:t>
      </w:r>
      <w:r w:rsidR="00663BE8">
        <w:rPr>
          <w:rFonts w:ascii="Arial" w:hAnsi="Arial" w:cs="Arial"/>
          <w:lang w:val="en-US"/>
        </w:rPr>
        <w:t>the two questions above</w:t>
      </w:r>
      <w:r w:rsidRPr="0074070A">
        <w:rPr>
          <w:rFonts w:ascii="Arial" w:hAnsi="Arial" w:cs="Arial"/>
          <w:lang w:val="en-US"/>
        </w:rPr>
        <w:t>.</w:t>
      </w:r>
    </w:p>
    <w:p w14:paraId="5FC08E85" w14:textId="77777777" w:rsidR="00D167A1" w:rsidRPr="0074070A" w:rsidRDefault="00D167A1" w:rsidP="00D167A1">
      <w:pPr>
        <w:jc w:val="both"/>
        <w:rPr>
          <w:rFonts w:ascii="Arial" w:hAnsi="Arial" w:cs="Arial"/>
          <w:b/>
        </w:rPr>
      </w:pPr>
    </w:p>
    <w:p w14:paraId="6919C056" w14:textId="77777777" w:rsidR="00A471C2" w:rsidRPr="0074070A" w:rsidRDefault="00395AE8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2. Actions:</w:t>
      </w:r>
    </w:p>
    <w:p w14:paraId="0FAB6691" w14:textId="77777777" w:rsidR="00A471C2" w:rsidRPr="0074070A" w:rsidRDefault="00A471C2" w:rsidP="00A471C2">
      <w:pPr>
        <w:jc w:val="both"/>
        <w:rPr>
          <w:rFonts w:ascii="Arial" w:hAnsi="Arial" w:cs="Arial"/>
          <w:b/>
        </w:rPr>
      </w:pPr>
    </w:p>
    <w:p w14:paraId="4C200C4B" w14:textId="4B8D24DB" w:rsidR="00772E7E" w:rsidRPr="0074070A" w:rsidRDefault="00A471C2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</w:rPr>
        <w:t xml:space="preserve">To </w:t>
      </w:r>
      <w:r w:rsidRPr="0074070A">
        <w:rPr>
          <w:rFonts w:ascii="Arial" w:hAnsi="Arial" w:cs="Arial"/>
          <w:bCs/>
          <w:lang w:val="en-US"/>
        </w:rPr>
        <w:t xml:space="preserve">GSMA 5G Joint-Activity (5GJA), GSMA NEST: Please provide </w:t>
      </w:r>
      <w:r w:rsidR="00663BE8">
        <w:rPr>
          <w:rFonts w:ascii="Arial" w:hAnsi="Arial" w:cs="Arial"/>
          <w:bCs/>
          <w:lang w:val="en-US"/>
        </w:rPr>
        <w:t>the</w:t>
      </w:r>
      <w:r w:rsidRPr="0074070A">
        <w:rPr>
          <w:rFonts w:ascii="Arial" w:hAnsi="Arial" w:cs="Arial"/>
          <w:bCs/>
          <w:lang w:val="en-US"/>
        </w:rPr>
        <w:t xml:space="preserve"> feedback </w:t>
      </w:r>
      <w:r w:rsidR="00663BE8">
        <w:rPr>
          <w:rFonts w:ascii="Arial" w:hAnsi="Arial" w:cs="Arial"/>
          <w:bCs/>
          <w:lang w:val="en-US"/>
        </w:rPr>
        <w:t>on the two questions above</w:t>
      </w:r>
      <w:r w:rsidRPr="0074070A">
        <w:rPr>
          <w:rFonts w:ascii="Arial" w:hAnsi="Arial" w:cs="Arial"/>
          <w:bCs/>
          <w:lang w:val="en-US"/>
        </w:rPr>
        <w:t>.</w:t>
      </w:r>
    </w:p>
    <w:p w14:paraId="0D8A9FB6" w14:textId="77777777" w:rsidR="00B36193" w:rsidRPr="0074070A" w:rsidRDefault="00B36193" w:rsidP="00B36193">
      <w:pPr>
        <w:rPr>
          <w:rFonts w:ascii="Arial" w:hAnsi="Arial" w:cs="Arial"/>
          <w:lang w:val="en-US"/>
        </w:rPr>
      </w:pPr>
    </w:p>
    <w:p w14:paraId="34771F5E" w14:textId="63487E74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3. Date of Next TSG-SA WG</w:t>
      </w:r>
      <w:r w:rsidR="00374D08" w:rsidRPr="0074070A">
        <w:rPr>
          <w:rFonts w:ascii="Arial" w:hAnsi="Arial" w:cs="Arial"/>
          <w:b/>
        </w:rPr>
        <w:t>2</w:t>
      </w:r>
      <w:r w:rsidRPr="0074070A">
        <w:rPr>
          <w:rFonts w:ascii="Arial" w:hAnsi="Arial" w:cs="Arial"/>
          <w:b/>
        </w:rPr>
        <w:t xml:space="preserve"> Meetings:</w:t>
      </w:r>
    </w:p>
    <w:p w14:paraId="0AA73D03" w14:textId="4E50A041" w:rsid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#136-AH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2020-01-17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D85A32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Korea</w:t>
      </w:r>
    </w:p>
    <w:p w14:paraId="018F2D45" w14:textId="70746B85" w:rsidR="00D85A32" w:rsidRPr="00785BE8" w:rsidRDefault="00D85A32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2020-02-24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India</w:t>
      </w:r>
    </w:p>
    <w:p w14:paraId="5AE85C3B" w14:textId="77777777" w:rsidR="004A18BC" w:rsidRDefault="00C007C8" w:rsidP="00785BE8">
      <w:pPr>
        <w:tabs>
          <w:tab w:val="left" w:pos="1440"/>
          <w:tab w:val="left" w:pos="5220"/>
        </w:tabs>
        <w:ind w:right="-144"/>
      </w:pPr>
    </w:p>
    <w:sectPr w:rsidR="004A18BC" w:rsidSect="007407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D66F9" w14:textId="77777777" w:rsidR="00C007C8" w:rsidRDefault="00C007C8" w:rsidP="00E3265E">
      <w:r>
        <w:separator/>
      </w:r>
    </w:p>
  </w:endnote>
  <w:endnote w:type="continuationSeparator" w:id="0">
    <w:p w14:paraId="58C02B05" w14:textId="77777777" w:rsidR="00C007C8" w:rsidRDefault="00C007C8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F7833" w14:textId="77777777" w:rsidR="00C007C8" w:rsidRDefault="00C007C8" w:rsidP="00E3265E">
      <w:r>
        <w:separator/>
      </w:r>
    </w:p>
  </w:footnote>
  <w:footnote w:type="continuationSeparator" w:id="0">
    <w:p w14:paraId="00853168" w14:textId="77777777" w:rsidR="00C007C8" w:rsidRDefault="00C007C8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A5D30"/>
    <w:rsid w:val="000D118C"/>
    <w:rsid w:val="00103789"/>
    <w:rsid w:val="0012300F"/>
    <w:rsid w:val="0018010F"/>
    <w:rsid w:val="001821EF"/>
    <w:rsid w:val="001B3478"/>
    <w:rsid w:val="001C14B6"/>
    <w:rsid w:val="001F099A"/>
    <w:rsid w:val="00205D59"/>
    <w:rsid w:val="00220206"/>
    <w:rsid w:val="00241F91"/>
    <w:rsid w:val="00243295"/>
    <w:rsid w:val="0024425C"/>
    <w:rsid w:val="002566DB"/>
    <w:rsid w:val="002748C0"/>
    <w:rsid w:val="002C197E"/>
    <w:rsid w:val="002D1C19"/>
    <w:rsid w:val="00334C95"/>
    <w:rsid w:val="00374D08"/>
    <w:rsid w:val="00395AE8"/>
    <w:rsid w:val="003E08AF"/>
    <w:rsid w:val="00410340"/>
    <w:rsid w:val="00443F52"/>
    <w:rsid w:val="00446072"/>
    <w:rsid w:val="004546DD"/>
    <w:rsid w:val="00466C97"/>
    <w:rsid w:val="004A2E57"/>
    <w:rsid w:val="004F23A7"/>
    <w:rsid w:val="00514D4E"/>
    <w:rsid w:val="00531B75"/>
    <w:rsid w:val="00583A6C"/>
    <w:rsid w:val="00583BEE"/>
    <w:rsid w:val="00587C33"/>
    <w:rsid w:val="005C2ABF"/>
    <w:rsid w:val="00604665"/>
    <w:rsid w:val="00612F9F"/>
    <w:rsid w:val="00663BE8"/>
    <w:rsid w:val="00664EC6"/>
    <w:rsid w:val="006A1C79"/>
    <w:rsid w:val="006E48D4"/>
    <w:rsid w:val="006F20A2"/>
    <w:rsid w:val="0074070A"/>
    <w:rsid w:val="00772E7E"/>
    <w:rsid w:val="007769F4"/>
    <w:rsid w:val="00777EDB"/>
    <w:rsid w:val="00785BE8"/>
    <w:rsid w:val="007B0142"/>
    <w:rsid w:val="007D0B41"/>
    <w:rsid w:val="007E7E4F"/>
    <w:rsid w:val="00856611"/>
    <w:rsid w:val="00921304"/>
    <w:rsid w:val="00946D07"/>
    <w:rsid w:val="009B04AD"/>
    <w:rsid w:val="009B2831"/>
    <w:rsid w:val="009C4BE4"/>
    <w:rsid w:val="009F24A9"/>
    <w:rsid w:val="009F65F9"/>
    <w:rsid w:val="00A04E72"/>
    <w:rsid w:val="00A42CB9"/>
    <w:rsid w:val="00A471C2"/>
    <w:rsid w:val="00A50A80"/>
    <w:rsid w:val="00A54CEF"/>
    <w:rsid w:val="00A55EF5"/>
    <w:rsid w:val="00A92714"/>
    <w:rsid w:val="00AF0A85"/>
    <w:rsid w:val="00AF7CB9"/>
    <w:rsid w:val="00B30863"/>
    <w:rsid w:val="00B36193"/>
    <w:rsid w:val="00B37160"/>
    <w:rsid w:val="00B9506D"/>
    <w:rsid w:val="00B9763C"/>
    <w:rsid w:val="00BA4838"/>
    <w:rsid w:val="00C007C8"/>
    <w:rsid w:val="00C11954"/>
    <w:rsid w:val="00C22F9C"/>
    <w:rsid w:val="00C26306"/>
    <w:rsid w:val="00C3080E"/>
    <w:rsid w:val="00C715CE"/>
    <w:rsid w:val="00CA731C"/>
    <w:rsid w:val="00CB1817"/>
    <w:rsid w:val="00CF368B"/>
    <w:rsid w:val="00D167A1"/>
    <w:rsid w:val="00D37446"/>
    <w:rsid w:val="00D70266"/>
    <w:rsid w:val="00D85A32"/>
    <w:rsid w:val="00DB5356"/>
    <w:rsid w:val="00DD423D"/>
    <w:rsid w:val="00E03BFF"/>
    <w:rsid w:val="00E11ECA"/>
    <w:rsid w:val="00E15CE2"/>
    <w:rsid w:val="00E3265E"/>
    <w:rsid w:val="00E37C95"/>
    <w:rsid w:val="00E60A8A"/>
    <w:rsid w:val="00E97E4D"/>
    <w:rsid w:val="00EC7DE4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7A11D-D46A-446A-8DF1-E2BFD0970A5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82F7929-A902-435F-B3D3-57288658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89643-9585-4441-ADD7-7E853DD2CA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515C9F1-2124-4E6A-BEEA-482754F3980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7F76CAF-67A1-42F8-AF1E-D4A0BAAE3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zte</cp:lastModifiedBy>
  <cp:revision>7</cp:revision>
  <dcterms:created xsi:type="dcterms:W3CDTF">2019-11-08T07:02:00Z</dcterms:created>
  <dcterms:modified xsi:type="dcterms:W3CDTF">2019-11-08T08:12:00Z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